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67A" w:rsidRDefault="00C23E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ab/>
      </w:r>
      <w:r w:rsidRPr="00C23E38">
        <w:rPr>
          <w:rFonts w:ascii="Arial" w:hAnsi="Arial" w:cs="Arial"/>
          <w:b/>
          <w:sz w:val="24"/>
          <w:szCs w:val="24"/>
          <w:u w:val="single"/>
        </w:rPr>
        <w:t>Terms of Reference</w:t>
      </w:r>
      <w:r w:rsidR="00AD189F">
        <w:rPr>
          <w:rStyle w:val="FootnoteReference"/>
          <w:rFonts w:ascii="Arial" w:hAnsi="Arial" w:cs="Arial"/>
          <w:b/>
          <w:sz w:val="24"/>
          <w:szCs w:val="24"/>
          <w:u w:val="single"/>
        </w:rPr>
        <w:footnoteReference w:id="1"/>
      </w:r>
      <w:bookmarkStart w:id="0" w:name="_GoBack"/>
      <w:bookmarkEnd w:id="0"/>
    </w:p>
    <w:p w:rsidR="00C23E38" w:rsidRDefault="00C23E3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1.1</w:t>
      </w:r>
      <w:r>
        <w:rPr>
          <w:rFonts w:ascii="Arial" w:hAnsi="Arial" w:cs="Arial"/>
          <w:b/>
          <w:sz w:val="20"/>
          <w:szCs w:val="20"/>
        </w:rPr>
        <w:tab/>
        <w:t>Purpose</w:t>
      </w:r>
    </w:p>
    <w:p w:rsidR="00C23E38" w:rsidRDefault="00372A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 the reason the Committee is constituted</w:t>
      </w:r>
      <w:r w:rsidR="009B2B96">
        <w:rPr>
          <w:rFonts w:ascii="Arial" w:hAnsi="Arial" w:cs="Arial"/>
          <w:sz w:val="20"/>
          <w:szCs w:val="20"/>
        </w:rPr>
        <w:t>.</w:t>
      </w:r>
    </w:p>
    <w:p w:rsidR="00372ACB" w:rsidRDefault="00372ACB">
      <w:pPr>
        <w:rPr>
          <w:rFonts w:ascii="Arial" w:hAnsi="Arial" w:cs="Arial"/>
          <w:sz w:val="20"/>
          <w:szCs w:val="20"/>
        </w:rPr>
      </w:pPr>
    </w:p>
    <w:p w:rsidR="00372ACB" w:rsidRDefault="00372A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1.2</w:t>
      </w:r>
      <w:r>
        <w:rPr>
          <w:rFonts w:ascii="Arial" w:hAnsi="Arial" w:cs="Arial"/>
          <w:b/>
          <w:sz w:val="20"/>
          <w:szCs w:val="20"/>
        </w:rPr>
        <w:tab/>
        <w:t>Membership</w:t>
      </w:r>
    </w:p>
    <w:p w:rsidR="00372ACB" w:rsidRDefault="00372A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are the Committee members appointed?  How many people are in the Committee? Who appoints the Chairman?  How are members removed?</w:t>
      </w:r>
      <w:r w:rsidR="002976BC">
        <w:rPr>
          <w:rFonts w:ascii="Arial" w:hAnsi="Arial" w:cs="Arial"/>
          <w:sz w:val="20"/>
          <w:szCs w:val="20"/>
        </w:rPr>
        <w:t xml:space="preserve">  Are there any specific qualifications required by members</w:t>
      </w:r>
      <w:r w:rsidR="000C60FE">
        <w:rPr>
          <w:rFonts w:ascii="Arial" w:hAnsi="Arial" w:cs="Arial"/>
          <w:sz w:val="20"/>
          <w:szCs w:val="20"/>
        </w:rPr>
        <w:t>?</w:t>
      </w:r>
    </w:p>
    <w:p w:rsidR="00372ACB" w:rsidRDefault="00372ACB">
      <w:pPr>
        <w:rPr>
          <w:rFonts w:ascii="Arial" w:hAnsi="Arial" w:cs="Arial"/>
          <w:sz w:val="20"/>
          <w:szCs w:val="20"/>
        </w:rPr>
      </w:pPr>
    </w:p>
    <w:p w:rsidR="00372ACB" w:rsidRDefault="00372A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1.3</w:t>
      </w:r>
      <w:r>
        <w:rPr>
          <w:rFonts w:ascii="Arial" w:hAnsi="Arial" w:cs="Arial"/>
          <w:b/>
          <w:sz w:val="20"/>
          <w:szCs w:val="20"/>
        </w:rPr>
        <w:tab/>
        <w:t>Meetings</w:t>
      </w:r>
    </w:p>
    <w:p w:rsidR="00372ACB" w:rsidRDefault="00372A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the meeting schedule and who calls the meetings?</w:t>
      </w:r>
      <w:r w:rsidR="004A011B">
        <w:rPr>
          <w:rFonts w:ascii="Arial" w:hAnsi="Arial" w:cs="Arial"/>
          <w:sz w:val="20"/>
          <w:szCs w:val="20"/>
        </w:rPr>
        <w:t xml:space="preserve">  Who will receive minutes and in what timeframe? </w:t>
      </w:r>
    </w:p>
    <w:p w:rsidR="006E7BF6" w:rsidRDefault="006E7BF6">
      <w:pPr>
        <w:rPr>
          <w:rFonts w:ascii="Arial" w:hAnsi="Arial" w:cs="Arial"/>
          <w:sz w:val="20"/>
          <w:szCs w:val="20"/>
        </w:rPr>
      </w:pPr>
    </w:p>
    <w:p w:rsidR="006E7BF6" w:rsidRDefault="006E7B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1.4</w:t>
      </w:r>
      <w:r>
        <w:rPr>
          <w:rFonts w:ascii="Arial" w:hAnsi="Arial" w:cs="Arial"/>
          <w:b/>
          <w:sz w:val="20"/>
          <w:szCs w:val="20"/>
        </w:rPr>
        <w:tab/>
        <w:t>Authority</w:t>
      </w:r>
    </w:p>
    <w:p w:rsidR="006E7BF6" w:rsidRDefault="006E7B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............. Committee is authorised by ................. to:</w:t>
      </w:r>
    </w:p>
    <w:p w:rsidR="004A011B" w:rsidRDefault="004A011B">
      <w:pPr>
        <w:rPr>
          <w:rFonts w:ascii="Arial" w:hAnsi="Arial" w:cs="Arial"/>
          <w:sz w:val="20"/>
          <w:szCs w:val="20"/>
        </w:rPr>
      </w:pPr>
    </w:p>
    <w:p w:rsidR="004A011B" w:rsidRDefault="004A01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1.5</w:t>
      </w:r>
      <w:r>
        <w:rPr>
          <w:rFonts w:ascii="Arial" w:hAnsi="Arial" w:cs="Arial"/>
          <w:b/>
          <w:sz w:val="20"/>
          <w:szCs w:val="20"/>
        </w:rPr>
        <w:tab/>
        <w:t>Accountability</w:t>
      </w:r>
    </w:p>
    <w:p w:rsidR="009B2B96" w:rsidRDefault="009B2B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........... Committee is accountable </w:t>
      </w:r>
      <w:r w:rsidR="002976BC">
        <w:rPr>
          <w:rFonts w:ascii="Arial" w:hAnsi="Arial" w:cs="Arial"/>
          <w:sz w:val="20"/>
          <w:szCs w:val="20"/>
        </w:rPr>
        <w:t>to .................. for the following tasks:</w:t>
      </w:r>
    </w:p>
    <w:p w:rsidR="004A011B" w:rsidRPr="004A011B" w:rsidRDefault="004A01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are the key activities the Committee must undertake to </w:t>
      </w:r>
      <w:r w:rsidR="009B2B96">
        <w:rPr>
          <w:rFonts w:ascii="Arial" w:hAnsi="Arial" w:cs="Arial"/>
          <w:sz w:val="20"/>
          <w:szCs w:val="20"/>
        </w:rPr>
        <w:t>meet the purpose for which it was constituted?  Dot point and where necessary include KPIs against which performance can be measured.</w:t>
      </w:r>
    </w:p>
    <w:p w:rsidR="006E7BF6" w:rsidRDefault="006E7BF6">
      <w:pPr>
        <w:rPr>
          <w:rFonts w:ascii="Arial" w:hAnsi="Arial" w:cs="Arial"/>
          <w:sz w:val="20"/>
          <w:szCs w:val="20"/>
        </w:rPr>
      </w:pPr>
    </w:p>
    <w:p w:rsidR="006E7BF6" w:rsidRDefault="006E7B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 w:rsidR="004A011B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ab/>
        <w:t>Responsibility</w:t>
      </w:r>
    </w:p>
    <w:p w:rsidR="006E7BF6" w:rsidRDefault="006E7B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Who is the Committee responsible to?  What are the required outcomes? By when?  In what form are reports to be submitted?</w:t>
      </w:r>
    </w:p>
    <w:p w:rsidR="004B2C0C" w:rsidRDefault="004B2C0C">
      <w:pPr>
        <w:rPr>
          <w:rFonts w:ascii="Arial" w:hAnsi="Arial" w:cs="Arial"/>
          <w:sz w:val="20"/>
          <w:szCs w:val="20"/>
        </w:rPr>
      </w:pPr>
    </w:p>
    <w:p w:rsidR="002976BC" w:rsidRDefault="002976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B2C0C" w:rsidRDefault="004B2C0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lastRenderedPageBreak/>
        <w:t>2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Duties</w:t>
      </w:r>
    </w:p>
    <w:p w:rsidR="004B2C0C" w:rsidRDefault="004B2C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2.1</w:t>
      </w:r>
      <w:r>
        <w:rPr>
          <w:rFonts w:ascii="Arial" w:hAnsi="Arial" w:cs="Arial"/>
          <w:b/>
          <w:sz w:val="20"/>
          <w:szCs w:val="20"/>
        </w:rPr>
        <w:tab/>
        <w:t>First Duty</w:t>
      </w:r>
    </w:p>
    <w:p w:rsidR="004B2C0C" w:rsidRDefault="004B2C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Requirements or description to include KPIs from TOR</w:t>
      </w:r>
    </w:p>
    <w:p w:rsidR="004B2C0C" w:rsidRDefault="004B2C0C">
      <w:pPr>
        <w:rPr>
          <w:rFonts w:ascii="Arial" w:hAnsi="Arial" w:cs="Arial"/>
          <w:sz w:val="20"/>
          <w:szCs w:val="20"/>
        </w:rPr>
      </w:pPr>
    </w:p>
    <w:p w:rsidR="004B2C0C" w:rsidRDefault="004B2C0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2.2</w:t>
      </w:r>
      <w:r>
        <w:rPr>
          <w:rFonts w:ascii="Arial" w:hAnsi="Arial" w:cs="Arial"/>
          <w:b/>
          <w:sz w:val="20"/>
          <w:szCs w:val="20"/>
        </w:rPr>
        <w:tab/>
        <w:t>Second Duty</w:t>
      </w:r>
    </w:p>
    <w:p w:rsidR="004B2C0C" w:rsidRDefault="004B2C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Requirements or description to include KPIs from TOR etc</w:t>
      </w:r>
    </w:p>
    <w:p w:rsidR="002976BC" w:rsidRDefault="002976BC">
      <w:pPr>
        <w:rPr>
          <w:rFonts w:ascii="Arial" w:hAnsi="Arial" w:cs="Arial"/>
          <w:sz w:val="20"/>
          <w:szCs w:val="20"/>
        </w:rPr>
      </w:pPr>
    </w:p>
    <w:p w:rsidR="005A63B6" w:rsidRDefault="005A63B6">
      <w:pPr>
        <w:rPr>
          <w:rFonts w:ascii="Arial" w:hAnsi="Arial" w:cs="Arial"/>
          <w:sz w:val="20"/>
          <w:szCs w:val="20"/>
        </w:rPr>
      </w:pPr>
    </w:p>
    <w:p w:rsidR="005A63B6" w:rsidRDefault="005A63B6" w:rsidP="005A63B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1804"/>
        <w:gridCol w:w="1777"/>
        <w:gridCol w:w="1804"/>
        <w:gridCol w:w="1805"/>
      </w:tblGrid>
      <w:tr w:rsidR="00A6339C" w:rsidTr="00954B37">
        <w:tc>
          <w:tcPr>
            <w:tcW w:w="9016" w:type="dxa"/>
            <w:gridSpan w:val="5"/>
          </w:tcPr>
          <w:p w:rsidR="00A6339C" w:rsidRDefault="00A6339C" w:rsidP="004D64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These Terms of Reference and Duties have been received and accepted by the members of the .................  Committee.  The </w:t>
            </w:r>
            <w:r w:rsidR="00BD6DBA">
              <w:rPr>
                <w:rFonts w:ascii="Arial" w:hAnsi="Arial" w:cs="Arial"/>
                <w:sz w:val="20"/>
                <w:szCs w:val="20"/>
              </w:rPr>
              <w:t>members understand that these</w:t>
            </w:r>
            <w:r>
              <w:rPr>
                <w:rFonts w:ascii="Arial" w:hAnsi="Arial" w:cs="Arial"/>
                <w:sz w:val="20"/>
                <w:szCs w:val="20"/>
              </w:rPr>
              <w:t xml:space="preserve"> remain extant until revoked by the Authority or the next meeting at which elections are </w:t>
            </w:r>
            <w:r w:rsidR="00BD6DBA">
              <w:rPr>
                <w:rFonts w:ascii="Arial" w:hAnsi="Arial" w:cs="Arial"/>
                <w:sz w:val="20"/>
                <w:szCs w:val="20"/>
              </w:rPr>
              <w:t>due, whichever occurs first,</w:t>
            </w:r>
          </w:p>
          <w:p w:rsidR="00A6339C" w:rsidRDefault="00A6339C" w:rsidP="004D64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A53" w:rsidTr="00BD6DBA">
        <w:tc>
          <w:tcPr>
            <w:tcW w:w="1810" w:type="dxa"/>
            <w:tcBorders>
              <w:right w:val="single" w:sz="12" w:space="0" w:color="auto"/>
            </w:tcBorders>
          </w:tcPr>
          <w:p w:rsidR="005A63B6" w:rsidRDefault="005A63B6" w:rsidP="004D64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 on behalf of Committee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3B6" w:rsidRDefault="005A63B6" w:rsidP="004D64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  <w:tcBorders>
              <w:left w:val="single" w:sz="12" w:space="0" w:color="auto"/>
            </w:tcBorders>
          </w:tcPr>
          <w:p w:rsidR="005A63B6" w:rsidRDefault="005A63B6" w:rsidP="004D64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tcBorders>
              <w:right w:val="single" w:sz="12" w:space="0" w:color="auto"/>
            </w:tcBorders>
          </w:tcPr>
          <w:p w:rsidR="005A63B6" w:rsidRDefault="005A63B6" w:rsidP="004D64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 on behalf of Executive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A63B6" w:rsidRDefault="005A63B6" w:rsidP="004D64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A53" w:rsidTr="00BD6DBA">
        <w:tc>
          <w:tcPr>
            <w:tcW w:w="1810" w:type="dxa"/>
            <w:vAlign w:val="bottom"/>
          </w:tcPr>
          <w:p w:rsidR="005A63B6" w:rsidRDefault="005A63B6" w:rsidP="004D64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1807" w:type="dxa"/>
            <w:tcBorders>
              <w:top w:val="single" w:sz="12" w:space="0" w:color="auto"/>
              <w:bottom w:val="dashSmallGap" w:sz="8" w:space="0" w:color="auto"/>
            </w:tcBorders>
          </w:tcPr>
          <w:p w:rsidR="005A63B6" w:rsidRDefault="005A63B6" w:rsidP="004D64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</w:tcPr>
          <w:p w:rsidR="005A63B6" w:rsidRDefault="005A63B6" w:rsidP="004D64E2">
            <w:pPr>
              <w:rPr>
                <w:rFonts w:ascii="Arial" w:hAnsi="Arial" w:cs="Arial"/>
                <w:sz w:val="20"/>
                <w:szCs w:val="20"/>
              </w:rPr>
            </w:pPr>
          </w:p>
          <w:p w:rsidR="005A63B6" w:rsidRDefault="005A63B6" w:rsidP="004D64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vAlign w:val="bottom"/>
          </w:tcPr>
          <w:p w:rsidR="005A63B6" w:rsidRDefault="005A63B6" w:rsidP="004D64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1808" w:type="dxa"/>
            <w:tcBorders>
              <w:top w:val="single" w:sz="12" w:space="0" w:color="auto"/>
              <w:bottom w:val="dashSmallGap" w:sz="8" w:space="0" w:color="auto"/>
            </w:tcBorders>
          </w:tcPr>
          <w:p w:rsidR="005A63B6" w:rsidRDefault="005A63B6" w:rsidP="004D64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DBA" w:rsidTr="00BD6DBA">
        <w:tc>
          <w:tcPr>
            <w:tcW w:w="1810" w:type="dxa"/>
          </w:tcPr>
          <w:p w:rsidR="005A63B6" w:rsidRDefault="005A63B6" w:rsidP="004D64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dashSmallGap" w:sz="8" w:space="0" w:color="auto"/>
              <w:bottom w:val="nil"/>
            </w:tcBorders>
            <w:vAlign w:val="bottom"/>
          </w:tcPr>
          <w:p w:rsidR="005A63B6" w:rsidRDefault="005A63B6" w:rsidP="00A6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Chairman</w:t>
            </w:r>
          </w:p>
        </w:tc>
        <w:tc>
          <w:tcPr>
            <w:tcW w:w="1784" w:type="dxa"/>
          </w:tcPr>
          <w:p w:rsidR="005A63B6" w:rsidRDefault="005A63B6" w:rsidP="004D64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</w:tcPr>
          <w:p w:rsidR="005A63B6" w:rsidRDefault="005A63B6" w:rsidP="004D64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dashSmallGap" w:sz="8" w:space="0" w:color="auto"/>
              <w:bottom w:val="nil"/>
            </w:tcBorders>
            <w:vAlign w:val="bottom"/>
          </w:tcPr>
          <w:p w:rsidR="005A63B6" w:rsidRDefault="005A63B6" w:rsidP="00A6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</w:t>
            </w:r>
          </w:p>
        </w:tc>
      </w:tr>
      <w:tr w:rsidR="00BD6DBA" w:rsidTr="00BD6DBA">
        <w:tc>
          <w:tcPr>
            <w:tcW w:w="1810" w:type="dxa"/>
            <w:vAlign w:val="bottom"/>
          </w:tcPr>
          <w:p w:rsidR="005A63B6" w:rsidRDefault="005A63B6" w:rsidP="004D64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1807" w:type="dxa"/>
            <w:tcBorders>
              <w:top w:val="nil"/>
              <w:bottom w:val="dashSmallGap" w:sz="8" w:space="0" w:color="auto"/>
            </w:tcBorders>
          </w:tcPr>
          <w:p w:rsidR="005A63B6" w:rsidRDefault="005A63B6" w:rsidP="004D64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</w:tcPr>
          <w:p w:rsidR="005A63B6" w:rsidRDefault="005A63B6" w:rsidP="004D64E2">
            <w:pPr>
              <w:rPr>
                <w:rFonts w:ascii="Arial" w:hAnsi="Arial" w:cs="Arial"/>
                <w:sz w:val="20"/>
                <w:szCs w:val="20"/>
              </w:rPr>
            </w:pPr>
          </w:p>
          <w:p w:rsidR="005A63B6" w:rsidRDefault="005A63B6" w:rsidP="004D64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vAlign w:val="bottom"/>
          </w:tcPr>
          <w:p w:rsidR="005A63B6" w:rsidRDefault="005A63B6" w:rsidP="004D64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808" w:type="dxa"/>
            <w:tcBorders>
              <w:top w:val="nil"/>
              <w:bottom w:val="dashSmallGap" w:sz="8" w:space="0" w:color="auto"/>
            </w:tcBorders>
          </w:tcPr>
          <w:p w:rsidR="005A63B6" w:rsidRDefault="005A63B6" w:rsidP="004D64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39C" w:rsidTr="00954B37">
        <w:tc>
          <w:tcPr>
            <w:tcW w:w="9016" w:type="dxa"/>
            <w:gridSpan w:val="5"/>
            <w:vAlign w:val="bottom"/>
          </w:tcPr>
          <w:p w:rsidR="00A6339C" w:rsidRDefault="00A6339C" w:rsidP="004D64E2">
            <w:pPr>
              <w:rPr>
                <w:rFonts w:ascii="Arial" w:hAnsi="Arial" w:cs="Arial"/>
                <w:sz w:val="20"/>
                <w:szCs w:val="20"/>
              </w:rPr>
            </w:pPr>
          </w:p>
          <w:p w:rsidR="00A6339C" w:rsidRDefault="00A6339C" w:rsidP="004D64E2">
            <w:pPr>
              <w:rPr>
                <w:rFonts w:ascii="Arial" w:hAnsi="Arial" w:cs="Arial"/>
                <w:sz w:val="20"/>
                <w:szCs w:val="20"/>
              </w:rPr>
            </w:pPr>
            <w:r w:rsidRPr="00BD6DBA">
              <w:rPr>
                <w:rFonts w:ascii="Arial" w:hAnsi="Arial" w:cs="Arial"/>
                <w:b/>
                <w:sz w:val="20"/>
                <w:szCs w:val="20"/>
              </w:rPr>
              <w:t>Distribution</w:t>
            </w:r>
            <w:r w:rsidR="00BD6DBA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once Signed:</w:t>
            </w:r>
          </w:p>
          <w:p w:rsidR="00A6339C" w:rsidRDefault="00A6339C" w:rsidP="004D64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Chamber Secretary </w:t>
            </w:r>
            <w:r w:rsidR="00954B37">
              <w:rPr>
                <w:rFonts w:ascii="Arial" w:hAnsi="Arial" w:cs="Arial"/>
                <w:sz w:val="20"/>
                <w:szCs w:val="20"/>
              </w:rPr>
              <w:t>(for Committee M</w:t>
            </w:r>
            <w:r>
              <w:rPr>
                <w:rFonts w:ascii="Arial" w:hAnsi="Arial" w:cs="Arial"/>
                <w:sz w:val="20"/>
                <w:szCs w:val="20"/>
              </w:rPr>
              <w:t>ember Register</w:t>
            </w:r>
            <w:r w:rsidR="00954B3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54B37" w:rsidRDefault="00954B37" w:rsidP="004D64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Chairman</w:t>
            </w:r>
          </w:p>
          <w:p w:rsidR="00954B37" w:rsidRDefault="00954B37" w:rsidP="004D64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Committee members (one each)</w:t>
            </w:r>
          </w:p>
          <w:p w:rsidR="00954B37" w:rsidRDefault="00954B37" w:rsidP="004D64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63B6" w:rsidRPr="004B2C0C" w:rsidRDefault="005A63B6">
      <w:pPr>
        <w:rPr>
          <w:rFonts w:ascii="Arial" w:hAnsi="Arial" w:cs="Arial"/>
          <w:sz w:val="20"/>
          <w:szCs w:val="20"/>
        </w:rPr>
      </w:pPr>
    </w:p>
    <w:sectPr w:rsidR="005A63B6" w:rsidRPr="004B2C0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F4E" w:rsidRDefault="00211F4E" w:rsidP="00211F4E">
      <w:pPr>
        <w:spacing w:after="0" w:line="240" w:lineRule="auto"/>
      </w:pPr>
      <w:r>
        <w:separator/>
      </w:r>
    </w:p>
  </w:endnote>
  <w:endnote w:type="continuationSeparator" w:id="0">
    <w:p w:rsidR="00211F4E" w:rsidRDefault="00211F4E" w:rsidP="0021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3162"/>
      <w:gridCol w:w="3162"/>
      <w:gridCol w:w="3162"/>
    </w:tblGrid>
    <w:tr w:rsidR="00211F4E" w:rsidRPr="000C60FE" w:rsidTr="004D64E2">
      <w:tc>
        <w:tcPr>
          <w:tcW w:w="3162" w:type="dxa"/>
          <w:tcBorders>
            <w:top w:val="nil"/>
            <w:left w:val="nil"/>
            <w:bottom w:val="nil"/>
            <w:right w:val="nil"/>
          </w:tcBorders>
        </w:tcPr>
        <w:p w:rsidR="00211F4E" w:rsidRPr="000C60FE" w:rsidRDefault="00211F4E" w:rsidP="00211F4E">
          <w:pPr>
            <w:ind w:right="360"/>
            <w:rPr>
              <w:rFonts w:ascii="Arial" w:hAnsi="Arial" w:cs="Arial"/>
              <w:sz w:val="16"/>
              <w:szCs w:val="16"/>
            </w:rPr>
          </w:pPr>
          <w:r w:rsidRPr="000C60FE">
            <w:rPr>
              <w:rFonts w:ascii="Arial" w:hAnsi="Arial" w:cs="Arial"/>
              <w:sz w:val="16"/>
              <w:szCs w:val="16"/>
            </w:rPr>
            <w:t>Uncontrolled once printed</w:t>
          </w:r>
        </w:p>
      </w:tc>
      <w:tc>
        <w:tcPr>
          <w:tcW w:w="3162" w:type="dxa"/>
          <w:tcBorders>
            <w:top w:val="nil"/>
            <w:left w:val="nil"/>
            <w:bottom w:val="nil"/>
            <w:right w:val="nil"/>
          </w:tcBorders>
        </w:tcPr>
        <w:p w:rsidR="00211F4E" w:rsidRPr="000C60FE" w:rsidRDefault="00211F4E" w:rsidP="00211F4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0C60FE">
            <w:rPr>
              <w:rFonts w:ascii="Arial" w:hAnsi="Arial" w:cs="Arial"/>
              <w:sz w:val="16"/>
              <w:szCs w:val="16"/>
            </w:rPr>
            <w:sym w:font="Symbol" w:char="F0D3"/>
          </w:r>
          <w:r w:rsidRPr="000C60FE">
            <w:rPr>
              <w:rFonts w:ascii="Arial" w:hAnsi="Arial" w:cs="Arial"/>
              <w:sz w:val="16"/>
              <w:szCs w:val="16"/>
            </w:rPr>
            <w:t xml:space="preserve">Gulgong Chamber of Commerce, </w:t>
          </w:r>
          <w:r w:rsidRPr="000C60FE">
            <w:rPr>
              <w:rFonts w:ascii="Arial" w:hAnsi="Arial" w:cs="Arial"/>
              <w:sz w:val="16"/>
              <w:szCs w:val="16"/>
            </w:rPr>
            <w:fldChar w:fldCharType="begin"/>
          </w:r>
          <w:r w:rsidRPr="000C60FE">
            <w:rPr>
              <w:rFonts w:ascii="Arial" w:hAnsi="Arial" w:cs="Arial"/>
              <w:sz w:val="16"/>
              <w:szCs w:val="16"/>
            </w:rPr>
            <w:instrText xml:space="preserve"> DATE \@ "yyyy" </w:instrText>
          </w:r>
          <w:r w:rsidRPr="000C60FE">
            <w:rPr>
              <w:rFonts w:ascii="Arial" w:hAnsi="Arial" w:cs="Arial"/>
              <w:sz w:val="16"/>
              <w:szCs w:val="16"/>
            </w:rPr>
            <w:fldChar w:fldCharType="separate"/>
          </w:r>
          <w:r w:rsidR="00251254">
            <w:rPr>
              <w:rFonts w:ascii="Arial" w:hAnsi="Arial" w:cs="Arial"/>
              <w:noProof/>
              <w:sz w:val="16"/>
              <w:szCs w:val="16"/>
            </w:rPr>
            <w:t>2017</w:t>
          </w:r>
          <w:r w:rsidRPr="000C60FE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3162" w:type="dxa"/>
          <w:tcBorders>
            <w:top w:val="nil"/>
            <w:left w:val="nil"/>
            <w:bottom w:val="nil"/>
            <w:right w:val="nil"/>
          </w:tcBorders>
        </w:tcPr>
        <w:p w:rsidR="00211F4E" w:rsidRPr="000C60FE" w:rsidRDefault="00211F4E" w:rsidP="00211F4E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0C60FE">
            <w:rPr>
              <w:rFonts w:ascii="Arial" w:hAnsi="Arial" w:cs="Arial"/>
              <w:sz w:val="16"/>
              <w:szCs w:val="16"/>
            </w:rPr>
            <w:t xml:space="preserve">Page </w:t>
          </w:r>
          <w:r w:rsidRPr="000C60F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C60F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 w:rsidRPr="000C60F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251254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C60F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211F4E" w:rsidRDefault="00211F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F4E" w:rsidRDefault="00211F4E" w:rsidP="00211F4E">
      <w:pPr>
        <w:spacing w:after="0" w:line="240" w:lineRule="auto"/>
      </w:pPr>
      <w:r>
        <w:separator/>
      </w:r>
    </w:p>
  </w:footnote>
  <w:footnote w:type="continuationSeparator" w:id="0">
    <w:p w:rsidR="00211F4E" w:rsidRDefault="00211F4E" w:rsidP="00211F4E">
      <w:pPr>
        <w:spacing w:after="0" w:line="240" w:lineRule="auto"/>
      </w:pPr>
      <w:r>
        <w:continuationSeparator/>
      </w:r>
    </w:p>
  </w:footnote>
  <w:footnote w:id="1">
    <w:p w:rsidR="00AD189F" w:rsidRDefault="00AD189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D189F">
        <w:rPr>
          <w:sz w:val="16"/>
          <w:szCs w:val="16"/>
        </w:rPr>
        <w:t>http://boardco</w:t>
      </w:r>
      <w:r>
        <w:rPr>
          <w:sz w:val="16"/>
          <w:szCs w:val="16"/>
        </w:rPr>
        <w:t>nnect.com.au/resources/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23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ook w:val="0000" w:firstRow="0" w:lastRow="0" w:firstColumn="0" w:lastColumn="0" w:noHBand="0" w:noVBand="0"/>
    </w:tblPr>
    <w:tblGrid>
      <w:gridCol w:w="2376"/>
      <w:gridCol w:w="2702"/>
      <w:gridCol w:w="1036"/>
      <w:gridCol w:w="1252"/>
      <w:gridCol w:w="1134"/>
      <w:gridCol w:w="723"/>
    </w:tblGrid>
    <w:tr w:rsidR="00211F4E" w:rsidTr="004D64E2">
      <w:trPr>
        <w:trHeight w:val="360"/>
      </w:trPr>
      <w:tc>
        <w:tcPr>
          <w:tcW w:w="2376" w:type="dxa"/>
          <w:vMerge w:val="restart"/>
          <w:vAlign w:val="center"/>
        </w:tcPr>
        <w:p w:rsidR="00211F4E" w:rsidRDefault="00211F4E" w:rsidP="00211F4E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  <w:bookmarkStart w:id="1" w:name="_Hlk487307229"/>
          <w:r w:rsidRPr="006D00CF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1E461F2F" wp14:editId="03271782">
                <wp:extent cx="1363345" cy="98234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3345" cy="982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2" w:type="dxa"/>
          <w:vMerge w:val="restart"/>
          <w:vAlign w:val="center"/>
        </w:tcPr>
        <w:p w:rsidR="00211F4E" w:rsidRPr="00D458B2" w:rsidRDefault="00211F4E" w:rsidP="00211F4E">
          <w:pPr>
            <w:pStyle w:val="Header"/>
            <w:rPr>
              <w:rFonts w:ascii="Arial" w:hAnsi="Arial" w:cs="Arial"/>
              <w:b/>
              <w:bCs/>
              <w:sz w:val="28"/>
              <w:szCs w:val="28"/>
              <w:u w:val="single"/>
            </w:rPr>
          </w:pPr>
          <w:r>
            <w:rPr>
              <w:rFonts w:ascii="Arial" w:hAnsi="Arial" w:cs="Arial"/>
              <w:b/>
              <w:bCs/>
              <w:sz w:val="28"/>
              <w:szCs w:val="28"/>
              <w:u w:val="single"/>
            </w:rPr>
            <w:t>Committee Terms of Reference and Duty Statement</w:t>
          </w:r>
        </w:p>
        <w:p w:rsidR="00211F4E" w:rsidRDefault="00211F4E" w:rsidP="00211F4E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036" w:type="dxa"/>
          <w:vAlign w:val="center"/>
        </w:tcPr>
        <w:p w:rsidR="00211F4E" w:rsidRDefault="00211F4E" w:rsidP="00211F4E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Temp ID:</w:t>
          </w:r>
        </w:p>
      </w:tc>
      <w:tc>
        <w:tcPr>
          <w:tcW w:w="1252" w:type="dxa"/>
          <w:vAlign w:val="center"/>
        </w:tcPr>
        <w:p w:rsidR="00211F4E" w:rsidRDefault="00211F4E" w:rsidP="00211F4E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GCOC-TOR</w:t>
          </w:r>
        </w:p>
      </w:tc>
      <w:tc>
        <w:tcPr>
          <w:tcW w:w="1134" w:type="dxa"/>
          <w:vAlign w:val="center"/>
        </w:tcPr>
        <w:p w:rsidR="00211F4E" w:rsidRDefault="00211F4E" w:rsidP="00211F4E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Template</w:t>
          </w:r>
        </w:p>
        <w:p w:rsidR="00211F4E" w:rsidRDefault="00211F4E" w:rsidP="00211F4E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Ver No:</w:t>
          </w:r>
        </w:p>
      </w:tc>
      <w:tc>
        <w:tcPr>
          <w:tcW w:w="723" w:type="dxa"/>
          <w:vAlign w:val="center"/>
        </w:tcPr>
        <w:p w:rsidR="00211F4E" w:rsidRDefault="00211F4E" w:rsidP="00211F4E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1.0</w:t>
          </w:r>
        </w:p>
      </w:tc>
    </w:tr>
    <w:bookmarkEnd w:id="1"/>
    <w:tr w:rsidR="00211F4E" w:rsidTr="004D64E2">
      <w:trPr>
        <w:trHeight w:val="360"/>
      </w:trPr>
      <w:tc>
        <w:tcPr>
          <w:tcW w:w="2376" w:type="dxa"/>
          <w:vMerge/>
          <w:vAlign w:val="center"/>
        </w:tcPr>
        <w:p w:rsidR="00211F4E" w:rsidRDefault="00211F4E" w:rsidP="00211F4E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702" w:type="dxa"/>
          <w:vMerge/>
          <w:vAlign w:val="center"/>
        </w:tcPr>
        <w:p w:rsidR="00211F4E" w:rsidRDefault="00211F4E" w:rsidP="00211F4E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88" w:type="dxa"/>
          <w:gridSpan w:val="2"/>
          <w:vAlign w:val="center"/>
        </w:tcPr>
        <w:p w:rsidR="00211F4E" w:rsidRPr="00B22C4F" w:rsidRDefault="00211F4E" w:rsidP="00211F4E">
          <w:pPr>
            <w:pStyle w:val="Header"/>
            <w:rPr>
              <w:rFonts w:ascii="Arial" w:hAnsi="Arial" w:cs="Arial"/>
              <w:b/>
              <w:bCs/>
              <w:u w:val="single"/>
            </w:rPr>
          </w:pPr>
          <w:r>
            <w:rPr>
              <w:rFonts w:ascii="Arial" w:hAnsi="Arial" w:cs="Arial"/>
              <w:b/>
              <w:bCs/>
              <w:u w:val="single"/>
            </w:rPr>
            <w:t>Committee:</w:t>
          </w:r>
        </w:p>
      </w:tc>
      <w:tc>
        <w:tcPr>
          <w:tcW w:w="1857" w:type="dxa"/>
          <w:gridSpan w:val="2"/>
          <w:vAlign w:val="center"/>
        </w:tcPr>
        <w:p w:rsidR="00211F4E" w:rsidRDefault="00211F4E" w:rsidP="00211F4E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</w:tr>
    <w:tr w:rsidR="00211F4E" w:rsidTr="004D64E2">
      <w:trPr>
        <w:trHeight w:val="405"/>
      </w:trPr>
      <w:tc>
        <w:tcPr>
          <w:tcW w:w="2376" w:type="dxa"/>
          <w:vMerge/>
          <w:vAlign w:val="center"/>
        </w:tcPr>
        <w:p w:rsidR="00211F4E" w:rsidRDefault="00211F4E" w:rsidP="00211F4E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702" w:type="dxa"/>
          <w:vMerge/>
          <w:vAlign w:val="center"/>
        </w:tcPr>
        <w:p w:rsidR="00211F4E" w:rsidRDefault="00211F4E" w:rsidP="00211F4E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88" w:type="dxa"/>
          <w:gridSpan w:val="2"/>
          <w:vAlign w:val="center"/>
        </w:tcPr>
        <w:p w:rsidR="00211F4E" w:rsidRDefault="00211F4E" w:rsidP="00211F4E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Implementation Date</w:t>
          </w:r>
        </w:p>
      </w:tc>
      <w:tc>
        <w:tcPr>
          <w:tcW w:w="1857" w:type="dxa"/>
          <w:gridSpan w:val="2"/>
          <w:vAlign w:val="center"/>
        </w:tcPr>
        <w:p w:rsidR="00211F4E" w:rsidRDefault="00211F4E" w:rsidP="00211F4E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</w:tr>
    <w:tr w:rsidR="00211F4E" w:rsidTr="004D64E2">
      <w:trPr>
        <w:trHeight w:val="405"/>
      </w:trPr>
      <w:tc>
        <w:tcPr>
          <w:tcW w:w="2376" w:type="dxa"/>
          <w:vMerge/>
          <w:vAlign w:val="center"/>
        </w:tcPr>
        <w:p w:rsidR="00211F4E" w:rsidRDefault="00211F4E" w:rsidP="00211F4E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702" w:type="dxa"/>
          <w:vMerge/>
          <w:vAlign w:val="center"/>
        </w:tcPr>
        <w:p w:rsidR="00211F4E" w:rsidRDefault="00211F4E" w:rsidP="00211F4E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88" w:type="dxa"/>
          <w:gridSpan w:val="2"/>
          <w:vAlign w:val="center"/>
        </w:tcPr>
        <w:p w:rsidR="00211F4E" w:rsidRDefault="00211F4E" w:rsidP="00211F4E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Last Review Date</w:t>
          </w:r>
        </w:p>
      </w:tc>
      <w:tc>
        <w:tcPr>
          <w:tcW w:w="1857" w:type="dxa"/>
          <w:gridSpan w:val="2"/>
          <w:vAlign w:val="center"/>
        </w:tcPr>
        <w:p w:rsidR="00211F4E" w:rsidRDefault="00251254" w:rsidP="00211F4E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N/A</w:t>
          </w:r>
        </w:p>
      </w:tc>
    </w:tr>
    <w:tr w:rsidR="00211F4E" w:rsidTr="004D64E2">
      <w:trPr>
        <w:trHeight w:val="360"/>
      </w:trPr>
      <w:tc>
        <w:tcPr>
          <w:tcW w:w="2376" w:type="dxa"/>
          <w:vAlign w:val="center"/>
        </w:tcPr>
        <w:p w:rsidR="00211F4E" w:rsidRDefault="00211F4E" w:rsidP="00211F4E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Reviewed By:</w:t>
          </w:r>
        </w:p>
      </w:tc>
      <w:tc>
        <w:tcPr>
          <w:tcW w:w="2702" w:type="dxa"/>
          <w:vAlign w:val="center"/>
        </w:tcPr>
        <w:p w:rsidR="00211F4E" w:rsidRDefault="00211F4E" w:rsidP="00211F4E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Governance Committee</w:t>
          </w:r>
        </w:p>
      </w:tc>
      <w:tc>
        <w:tcPr>
          <w:tcW w:w="2288" w:type="dxa"/>
          <w:gridSpan w:val="2"/>
          <w:vAlign w:val="center"/>
        </w:tcPr>
        <w:p w:rsidR="00211F4E" w:rsidRDefault="00211F4E" w:rsidP="00211F4E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Next Review Due</w:t>
          </w:r>
        </w:p>
      </w:tc>
      <w:tc>
        <w:tcPr>
          <w:tcW w:w="1857" w:type="dxa"/>
          <w:gridSpan w:val="2"/>
          <w:vAlign w:val="center"/>
        </w:tcPr>
        <w:p w:rsidR="00211F4E" w:rsidRDefault="00211F4E" w:rsidP="00211F4E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</w:tr>
    <w:tr w:rsidR="00211F4E" w:rsidTr="004D64E2">
      <w:trPr>
        <w:trHeight w:val="360"/>
      </w:trPr>
      <w:tc>
        <w:tcPr>
          <w:tcW w:w="2376" w:type="dxa"/>
          <w:vAlign w:val="center"/>
        </w:tcPr>
        <w:p w:rsidR="00211F4E" w:rsidRDefault="00211F4E" w:rsidP="00211F4E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Approval:</w:t>
          </w:r>
        </w:p>
      </w:tc>
      <w:tc>
        <w:tcPr>
          <w:tcW w:w="2702" w:type="dxa"/>
          <w:vAlign w:val="center"/>
        </w:tcPr>
        <w:p w:rsidR="00211F4E" w:rsidRDefault="00211F4E" w:rsidP="00211F4E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Chamber Executive</w:t>
          </w:r>
        </w:p>
      </w:tc>
      <w:tc>
        <w:tcPr>
          <w:tcW w:w="4145" w:type="dxa"/>
          <w:gridSpan w:val="4"/>
          <w:vAlign w:val="center"/>
        </w:tcPr>
        <w:p w:rsidR="00211F4E" w:rsidRDefault="00211F4E" w:rsidP="00211F4E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Signed:</w:t>
          </w:r>
        </w:p>
      </w:tc>
    </w:tr>
  </w:tbl>
  <w:p w:rsidR="00211F4E" w:rsidRDefault="00211F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4E"/>
    <w:rsid w:val="000C60FE"/>
    <w:rsid w:val="00211F4E"/>
    <w:rsid w:val="00232F6D"/>
    <w:rsid w:val="00251254"/>
    <w:rsid w:val="002976BC"/>
    <w:rsid w:val="00372ACB"/>
    <w:rsid w:val="004A011B"/>
    <w:rsid w:val="004B2C0C"/>
    <w:rsid w:val="005166E7"/>
    <w:rsid w:val="005A63B6"/>
    <w:rsid w:val="00642523"/>
    <w:rsid w:val="006E7BF6"/>
    <w:rsid w:val="009135E6"/>
    <w:rsid w:val="00935A53"/>
    <w:rsid w:val="00954B37"/>
    <w:rsid w:val="009B2B96"/>
    <w:rsid w:val="00A6339C"/>
    <w:rsid w:val="00AD189F"/>
    <w:rsid w:val="00BD6DBA"/>
    <w:rsid w:val="00C23E38"/>
    <w:rsid w:val="00DA4455"/>
    <w:rsid w:val="00ED773E"/>
    <w:rsid w:val="00FB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4B040"/>
  <w15:chartTrackingRefBased/>
  <w15:docId w15:val="{E6C03899-EAD7-4E25-9FF5-A850129D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F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F4E"/>
  </w:style>
  <w:style w:type="paragraph" w:styleId="Footer">
    <w:name w:val="footer"/>
    <w:basedOn w:val="Normal"/>
    <w:link w:val="FooterChar"/>
    <w:uiPriority w:val="99"/>
    <w:unhideWhenUsed/>
    <w:rsid w:val="00211F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F4E"/>
  </w:style>
  <w:style w:type="character" w:styleId="PageNumber">
    <w:name w:val="page number"/>
    <w:basedOn w:val="DefaultParagraphFont"/>
    <w:semiHidden/>
    <w:rsid w:val="00211F4E"/>
  </w:style>
  <w:style w:type="paragraph" w:styleId="EndnoteText">
    <w:name w:val="endnote text"/>
    <w:basedOn w:val="Normal"/>
    <w:link w:val="EndnoteTextChar"/>
    <w:uiPriority w:val="99"/>
    <w:semiHidden/>
    <w:unhideWhenUsed/>
    <w:rsid w:val="00AD189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D189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D189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18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189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189F"/>
    <w:rPr>
      <w:vertAlign w:val="superscript"/>
    </w:rPr>
  </w:style>
  <w:style w:type="table" w:styleId="TableGrid">
    <w:name w:val="Table Grid"/>
    <w:basedOn w:val="TableNormal"/>
    <w:uiPriority w:val="39"/>
    <w:rsid w:val="00913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140D8-BB54-4AC4-88D7-1A7DCC35E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Fookes</dc:creator>
  <cp:keywords/>
  <dc:description/>
  <cp:lastModifiedBy>Paul Fookes</cp:lastModifiedBy>
  <cp:revision>2</cp:revision>
  <dcterms:created xsi:type="dcterms:W3CDTF">2017-07-19T09:56:00Z</dcterms:created>
  <dcterms:modified xsi:type="dcterms:W3CDTF">2017-07-19T23:29:00Z</dcterms:modified>
</cp:coreProperties>
</file>